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23" w:rsidRPr="005916A5" w:rsidRDefault="00315B23" w:rsidP="00315B23">
      <w:pPr>
        <w:ind w:firstLine="709"/>
        <w:jc w:val="right"/>
        <w:rPr>
          <w:b/>
          <w:sz w:val="20"/>
          <w:szCs w:val="20"/>
        </w:rPr>
      </w:pPr>
      <w:r w:rsidRPr="005916A5">
        <w:rPr>
          <w:b/>
          <w:sz w:val="20"/>
          <w:szCs w:val="20"/>
        </w:rPr>
        <w:t>Информация 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94"/>
        <w:gridCol w:w="1846"/>
        <w:gridCol w:w="3214"/>
      </w:tblGrid>
      <w:tr w:rsidR="00B6263A" w:rsidRPr="00B6263A" w:rsidTr="0031528A">
        <w:tc>
          <w:tcPr>
            <w:tcW w:w="2295" w:type="pct"/>
          </w:tcPr>
          <w:p w:rsidR="00B6263A" w:rsidRPr="00B6263A" w:rsidRDefault="00B6263A" w:rsidP="00B6263A">
            <w:pPr>
              <w:rPr>
                <w:b/>
              </w:rPr>
            </w:pPr>
            <w:r w:rsidRPr="00B6263A">
              <w:rPr>
                <w:b/>
              </w:rPr>
              <w:t>Руководитель:</w:t>
            </w:r>
          </w:p>
          <w:p w:rsidR="00B6263A" w:rsidRPr="00B6263A" w:rsidRDefault="00B6263A" w:rsidP="008A7DC7">
            <w:pPr>
              <w:jc w:val="both"/>
            </w:pPr>
            <w:r w:rsidRPr="00B6263A">
              <w:t xml:space="preserve">Главный государственный санитарный врач по Свердловской области» в г. Каменске-Уральском, Каменском районе, </w:t>
            </w:r>
            <w:proofErr w:type="spellStart"/>
            <w:r w:rsidRPr="00B6263A">
              <w:t>Сухоложском</w:t>
            </w:r>
            <w:proofErr w:type="spellEnd"/>
            <w:r w:rsidRPr="00B6263A">
              <w:t xml:space="preserve"> и </w:t>
            </w:r>
            <w:proofErr w:type="spellStart"/>
            <w:r w:rsidRPr="00B6263A">
              <w:t>Богдановичском</w:t>
            </w:r>
            <w:proofErr w:type="spellEnd"/>
            <w:r w:rsidRPr="00B6263A">
              <w:t xml:space="preserve"> районах</w:t>
            </w:r>
          </w:p>
        </w:tc>
        <w:tc>
          <w:tcPr>
            <w:tcW w:w="987" w:type="pct"/>
          </w:tcPr>
          <w:p w:rsidR="00B6263A" w:rsidRPr="00B6263A" w:rsidRDefault="00B6263A" w:rsidP="00B6263A">
            <w:pPr>
              <w:jc w:val="center"/>
              <w:rPr>
                <w:b/>
              </w:rPr>
            </w:pPr>
          </w:p>
          <w:p w:rsidR="00B6263A" w:rsidRDefault="00B6263A" w:rsidP="00B6263A">
            <w:pPr>
              <w:jc w:val="center"/>
              <w:rPr>
                <w:b/>
              </w:rPr>
            </w:pPr>
          </w:p>
          <w:p w:rsidR="002627BF" w:rsidRPr="00B6263A" w:rsidRDefault="002627BF" w:rsidP="00B6263A">
            <w:pPr>
              <w:jc w:val="center"/>
              <w:rPr>
                <w:b/>
              </w:rPr>
            </w:pPr>
          </w:p>
          <w:p w:rsidR="00B6263A" w:rsidRPr="00B6263A" w:rsidRDefault="00B6263A" w:rsidP="00B6263A">
            <w:pPr>
              <w:pBdr>
                <w:bottom w:val="single" w:sz="6" w:space="1" w:color="auto"/>
              </w:pBdr>
              <w:jc w:val="center"/>
              <w:rPr>
                <w:b/>
                <w:color w:val="FFFFFF"/>
              </w:rPr>
            </w:pPr>
            <w:r w:rsidRPr="00B6263A">
              <w:rPr>
                <w:b/>
                <w:color w:val="FFFFFF"/>
              </w:rPr>
              <w:t>(подписано)</w:t>
            </w:r>
          </w:p>
          <w:p w:rsidR="00B6263A" w:rsidRPr="00B6263A" w:rsidRDefault="00B6263A" w:rsidP="00B6263A">
            <w:pPr>
              <w:jc w:val="center"/>
              <w:rPr>
                <w:i/>
              </w:rPr>
            </w:pPr>
            <w:r w:rsidRPr="00B6263A">
              <w:rPr>
                <w:i/>
              </w:rPr>
              <w:t>подпись</w:t>
            </w:r>
          </w:p>
        </w:tc>
        <w:tc>
          <w:tcPr>
            <w:tcW w:w="1718" w:type="pct"/>
          </w:tcPr>
          <w:p w:rsidR="00B6263A" w:rsidRPr="00B6263A" w:rsidRDefault="00B6263A" w:rsidP="00B6263A">
            <w:pPr>
              <w:jc w:val="center"/>
              <w:rPr>
                <w:b/>
              </w:rPr>
            </w:pPr>
          </w:p>
          <w:p w:rsidR="00B6263A" w:rsidRPr="00B6263A" w:rsidRDefault="00B6263A" w:rsidP="00B6263A">
            <w:pPr>
              <w:jc w:val="center"/>
              <w:rPr>
                <w:b/>
              </w:rPr>
            </w:pPr>
          </w:p>
          <w:p w:rsidR="00B6263A" w:rsidRPr="00B6263A" w:rsidRDefault="00B6263A" w:rsidP="00B6263A">
            <w:pPr>
              <w:pBdr>
                <w:bottom w:val="single" w:sz="6" w:space="1" w:color="auto"/>
              </w:pBdr>
              <w:jc w:val="center"/>
            </w:pPr>
            <w:r w:rsidRPr="00B6263A">
              <w:t>Фефилов Сергей Анатольевич</w:t>
            </w:r>
          </w:p>
          <w:p w:rsidR="00B6263A" w:rsidRPr="00B6263A" w:rsidRDefault="00B6263A" w:rsidP="00B6263A">
            <w:pPr>
              <w:jc w:val="center"/>
              <w:rPr>
                <w:i/>
              </w:rPr>
            </w:pPr>
            <w:r w:rsidRPr="00B6263A">
              <w:rPr>
                <w:i/>
              </w:rPr>
              <w:t>расшифровка  подписи</w:t>
            </w:r>
          </w:p>
        </w:tc>
      </w:tr>
      <w:tr w:rsidR="00B6263A" w:rsidRPr="00B6263A" w:rsidTr="0031528A">
        <w:tc>
          <w:tcPr>
            <w:tcW w:w="2295" w:type="pct"/>
          </w:tcPr>
          <w:p w:rsidR="00B6263A" w:rsidRPr="00B6263A" w:rsidRDefault="00B6263A" w:rsidP="00B6263A">
            <w:pPr>
              <w:rPr>
                <w:b/>
              </w:rPr>
            </w:pPr>
          </w:p>
        </w:tc>
        <w:tc>
          <w:tcPr>
            <w:tcW w:w="987" w:type="pct"/>
          </w:tcPr>
          <w:p w:rsidR="00B6263A" w:rsidRPr="00B6263A" w:rsidRDefault="00B6263A" w:rsidP="00B6263A">
            <w:pPr>
              <w:jc w:val="center"/>
              <w:rPr>
                <w:b/>
              </w:rPr>
            </w:pPr>
          </w:p>
        </w:tc>
        <w:tc>
          <w:tcPr>
            <w:tcW w:w="1718" w:type="pct"/>
          </w:tcPr>
          <w:p w:rsidR="00B6263A" w:rsidRPr="00B6263A" w:rsidRDefault="00B6263A" w:rsidP="00B6263A">
            <w:pPr>
              <w:jc w:val="center"/>
              <w:rPr>
                <w:b/>
              </w:rPr>
            </w:pPr>
          </w:p>
        </w:tc>
      </w:tr>
      <w:tr w:rsidR="00B6263A" w:rsidRPr="00B6263A" w:rsidTr="0031528A">
        <w:tc>
          <w:tcPr>
            <w:tcW w:w="2295" w:type="pct"/>
          </w:tcPr>
          <w:p w:rsidR="00B6263A" w:rsidRPr="00B6263A" w:rsidRDefault="00B6263A" w:rsidP="00B6263A">
            <w:pPr>
              <w:rPr>
                <w:b/>
              </w:rPr>
            </w:pPr>
            <w:r w:rsidRPr="00B6263A">
              <w:rPr>
                <w:b/>
              </w:rPr>
              <w:t>Исполнитель:</w:t>
            </w:r>
          </w:p>
          <w:p w:rsidR="00B6263A" w:rsidRPr="00B6263A" w:rsidRDefault="009C6DB5" w:rsidP="00B6263A">
            <w:pPr>
              <w:jc w:val="both"/>
            </w:pPr>
            <w:r w:rsidRPr="00B6263A">
              <w:t>С</w:t>
            </w:r>
            <w:r w:rsidR="00B6263A" w:rsidRPr="00B6263A">
              <w:t>пециалист</w:t>
            </w:r>
            <w:r>
              <w:t xml:space="preserve"> 1 разряда</w:t>
            </w:r>
            <w:r w:rsidR="00B6263A" w:rsidRPr="00B6263A">
              <w:t xml:space="preserve"> ТО Управления </w:t>
            </w:r>
            <w:proofErr w:type="spellStart"/>
            <w:r w:rsidR="00B6263A" w:rsidRPr="00B6263A">
              <w:t>Роспотребнадзора</w:t>
            </w:r>
            <w:proofErr w:type="spellEnd"/>
            <w:r w:rsidR="00B6263A" w:rsidRPr="00B6263A">
              <w:t xml:space="preserve"> по Свердловской области</w:t>
            </w:r>
            <w:r w:rsidR="008A7DC7">
              <w:t xml:space="preserve"> </w:t>
            </w:r>
            <w:r w:rsidR="00B6263A" w:rsidRPr="00B6263A">
              <w:t xml:space="preserve">в г. Каменске-Уральском и Каменском районе, </w:t>
            </w:r>
            <w:proofErr w:type="spellStart"/>
            <w:r w:rsidR="00B6263A" w:rsidRPr="00B6263A">
              <w:t>Сухоложском</w:t>
            </w:r>
            <w:proofErr w:type="spellEnd"/>
            <w:r w:rsidR="00B6263A" w:rsidRPr="00B6263A">
              <w:t xml:space="preserve"> и </w:t>
            </w:r>
            <w:proofErr w:type="spellStart"/>
            <w:r w:rsidR="00B6263A" w:rsidRPr="00B6263A">
              <w:t>Богдановичском</w:t>
            </w:r>
            <w:proofErr w:type="spellEnd"/>
            <w:r w:rsidR="00B6263A" w:rsidRPr="00B6263A">
              <w:t xml:space="preserve"> районах </w:t>
            </w:r>
          </w:p>
          <w:p w:rsidR="00B6263A" w:rsidRPr="00B6263A" w:rsidRDefault="009C6DB5" w:rsidP="00B6263A">
            <w:pPr>
              <w:jc w:val="both"/>
            </w:pPr>
            <w:r>
              <w:t>Зубкова Н.В.</w:t>
            </w:r>
          </w:p>
        </w:tc>
        <w:tc>
          <w:tcPr>
            <w:tcW w:w="987" w:type="pct"/>
          </w:tcPr>
          <w:p w:rsidR="00B6263A" w:rsidRPr="00B6263A" w:rsidRDefault="00B6263A" w:rsidP="00B6263A"/>
        </w:tc>
        <w:tc>
          <w:tcPr>
            <w:tcW w:w="1718" w:type="pct"/>
          </w:tcPr>
          <w:p w:rsidR="00B6263A" w:rsidRPr="00B6263A" w:rsidRDefault="00B6263A" w:rsidP="00B6263A">
            <w:pPr>
              <w:jc w:val="center"/>
              <w:rPr>
                <w:b/>
              </w:rPr>
            </w:pPr>
          </w:p>
          <w:p w:rsidR="00B6263A" w:rsidRPr="00B6263A" w:rsidRDefault="00B6263A" w:rsidP="00B6263A">
            <w:pPr>
              <w:jc w:val="center"/>
              <w:rPr>
                <w:b/>
              </w:rPr>
            </w:pPr>
          </w:p>
          <w:p w:rsidR="00B6263A" w:rsidRPr="00B6263A" w:rsidRDefault="00B6263A" w:rsidP="00B6263A">
            <w:pPr>
              <w:jc w:val="center"/>
            </w:pPr>
          </w:p>
        </w:tc>
      </w:tr>
    </w:tbl>
    <w:p w:rsidR="00315B23" w:rsidRPr="00CE1570" w:rsidRDefault="009C6DB5" w:rsidP="00CE1570">
      <w:pPr>
        <w:jc w:val="right"/>
      </w:pPr>
      <w:r>
        <w:t>1</w:t>
      </w:r>
      <w:r w:rsidR="00041B00">
        <w:t>9</w:t>
      </w:r>
      <w:r w:rsidR="00B6263A" w:rsidRPr="00B6263A">
        <w:t xml:space="preserve"> марта 2025 года</w:t>
      </w:r>
    </w:p>
    <w:p w:rsidR="00315B23" w:rsidRDefault="00315B23" w:rsidP="00FB6DCD">
      <w:pPr>
        <w:jc w:val="both"/>
      </w:pPr>
    </w:p>
    <w:p w:rsidR="009847D6" w:rsidRPr="00E52DB6" w:rsidRDefault="009C6DB5" w:rsidP="00E52DB6">
      <w:pPr>
        <w:jc w:val="center"/>
        <w:rPr>
          <w:b/>
          <w:i/>
        </w:rPr>
      </w:pPr>
      <w:r w:rsidRPr="00E52DB6">
        <w:rPr>
          <w:b/>
          <w:i/>
        </w:rPr>
        <w:t xml:space="preserve">Информация об итогах надзора </w:t>
      </w:r>
      <w:r w:rsidR="009847D6" w:rsidRPr="00E52DB6">
        <w:rPr>
          <w:b/>
          <w:i/>
        </w:rPr>
        <w:t xml:space="preserve">за </w:t>
      </w:r>
      <w:r w:rsidR="00E52DB6" w:rsidRPr="00E52DB6">
        <w:rPr>
          <w:b/>
          <w:i/>
        </w:rPr>
        <w:t>плод</w:t>
      </w:r>
      <w:r w:rsidR="0045461F">
        <w:rPr>
          <w:b/>
          <w:i/>
        </w:rPr>
        <w:t>о</w:t>
      </w:r>
      <w:r w:rsidR="00E52DB6" w:rsidRPr="00E52DB6">
        <w:rPr>
          <w:b/>
          <w:i/>
        </w:rPr>
        <w:t>овощной продукцией</w:t>
      </w:r>
    </w:p>
    <w:p w:rsidR="00923E03" w:rsidRPr="00E52DB6" w:rsidRDefault="009847D6" w:rsidP="009847D6">
      <w:pPr>
        <w:jc w:val="center"/>
        <w:rPr>
          <w:b/>
          <w:i/>
        </w:rPr>
      </w:pPr>
      <w:r w:rsidRPr="00E52DB6">
        <w:rPr>
          <w:b/>
          <w:i/>
        </w:rPr>
        <w:t>по итогам 2024 года</w:t>
      </w:r>
    </w:p>
    <w:p w:rsidR="007C0C1A" w:rsidRDefault="007C0C1A" w:rsidP="009847D6">
      <w:pPr>
        <w:jc w:val="center"/>
        <w:rPr>
          <w:color w:val="333333"/>
        </w:rPr>
      </w:pPr>
    </w:p>
    <w:p w:rsidR="00E52DB6" w:rsidRPr="00041B00" w:rsidRDefault="009C6DB5" w:rsidP="00923E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41B00">
        <w:rPr>
          <w:sz w:val="22"/>
          <w:szCs w:val="22"/>
        </w:rPr>
        <w:t xml:space="preserve">Каменск-Уральский Территориальный отдел Управления </w:t>
      </w:r>
      <w:proofErr w:type="spellStart"/>
      <w:r w:rsidRPr="00041B00">
        <w:rPr>
          <w:sz w:val="22"/>
          <w:szCs w:val="22"/>
        </w:rPr>
        <w:t>Роспотребнадзора</w:t>
      </w:r>
      <w:proofErr w:type="spellEnd"/>
      <w:r w:rsidRPr="00041B00">
        <w:rPr>
          <w:sz w:val="22"/>
          <w:szCs w:val="22"/>
        </w:rPr>
        <w:t xml:space="preserve"> по Свердловской области продолжает работу по контролю за качеством и безопасностью </w:t>
      </w:r>
      <w:r w:rsidR="00E52DB6" w:rsidRPr="00041B00">
        <w:rPr>
          <w:sz w:val="22"/>
          <w:szCs w:val="22"/>
        </w:rPr>
        <w:t>плод</w:t>
      </w:r>
      <w:r w:rsidR="0045461F" w:rsidRPr="00041B00">
        <w:rPr>
          <w:sz w:val="22"/>
          <w:szCs w:val="22"/>
        </w:rPr>
        <w:t>о</w:t>
      </w:r>
      <w:r w:rsidR="00E52DB6" w:rsidRPr="00041B00">
        <w:rPr>
          <w:sz w:val="22"/>
          <w:szCs w:val="22"/>
        </w:rPr>
        <w:t>овощной продукции.</w:t>
      </w:r>
    </w:p>
    <w:p w:rsidR="00E52DB6" w:rsidRPr="00041B00" w:rsidRDefault="00E52DB6" w:rsidP="00E52DB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41B00">
        <w:rPr>
          <w:sz w:val="22"/>
          <w:szCs w:val="22"/>
        </w:rPr>
        <w:t xml:space="preserve">В 2024 году в рамках контрольно-надзорных мероприятий, мониторинга и производственного контроля исследовано </w:t>
      </w:r>
      <w:r w:rsidR="00EB7100" w:rsidRPr="00041B00">
        <w:rPr>
          <w:sz w:val="22"/>
          <w:szCs w:val="22"/>
        </w:rPr>
        <w:t>929 проб</w:t>
      </w:r>
      <w:r w:rsidRPr="00041B00">
        <w:rPr>
          <w:sz w:val="22"/>
          <w:szCs w:val="22"/>
        </w:rPr>
        <w:t xml:space="preserve"> плод</w:t>
      </w:r>
      <w:r w:rsidR="0045461F" w:rsidRPr="00041B00">
        <w:rPr>
          <w:sz w:val="22"/>
          <w:szCs w:val="22"/>
        </w:rPr>
        <w:t>о</w:t>
      </w:r>
      <w:r w:rsidRPr="00041B00">
        <w:rPr>
          <w:sz w:val="22"/>
          <w:szCs w:val="22"/>
        </w:rPr>
        <w:t>овощной продукции по следующим показателям:</w:t>
      </w:r>
    </w:p>
    <w:p w:rsidR="00E52DB6" w:rsidRPr="00041B00" w:rsidRDefault="00E52DB6" w:rsidP="00E52DB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41B00">
        <w:rPr>
          <w:sz w:val="22"/>
          <w:szCs w:val="22"/>
        </w:rPr>
        <w:t xml:space="preserve">- санитарно-химические показатели – </w:t>
      </w:r>
      <w:r w:rsidR="00D17741" w:rsidRPr="00041B00">
        <w:rPr>
          <w:sz w:val="22"/>
          <w:szCs w:val="22"/>
        </w:rPr>
        <w:t>415</w:t>
      </w:r>
      <w:r w:rsidRPr="00041B00">
        <w:rPr>
          <w:sz w:val="22"/>
          <w:szCs w:val="22"/>
        </w:rPr>
        <w:t xml:space="preserve"> проб, из них: </w:t>
      </w:r>
      <w:r w:rsidR="00D17741" w:rsidRPr="00041B00">
        <w:rPr>
          <w:sz w:val="22"/>
          <w:szCs w:val="22"/>
        </w:rPr>
        <w:t>362</w:t>
      </w:r>
      <w:r w:rsidRPr="00041B00">
        <w:rPr>
          <w:sz w:val="22"/>
          <w:szCs w:val="22"/>
        </w:rPr>
        <w:t xml:space="preserve"> пробы по показателям «нитраты»</w:t>
      </w:r>
      <w:r w:rsidR="00A274B0" w:rsidRPr="00041B00">
        <w:rPr>
          <w:sz w:val="22"/>
          <w:szCs w:val="22"/>
        </w:rPr>
        <w:t>,</w:t>
      </w:r>
      <w:r w:rsidRPr="00041B00">
        <w:rPr>
          <w:sz w:val="22"/>
          <w:szCs w:val="22"/>
        </w:rPr>
        <w:t xml:space="preserve"> </w:t>
      </w:r>
      <w:r w:rsidR="00D17741" w:rsidRPr="00041B00">
        <w:rPr>
          <w:sz w:val="22"/>
          <w:szCs w:val="22"/>
        </w:rPr>
        <w:t>11</w:t>
      </w:r>
      <w:r w:rsidRPr="00041B00">
        <w:rPr>
          <w:sz w:val="22"/>
          <w:szCs w:val="22"/>
        </w:rPr>
        <w:t xml:space="preserve"> проб по показателю «пестициды», на содержания мышьяка, кадмия, ртути, свинца исследовано </w:t>
      </w:r>
      <w:r w:rsidR="00D17741" w:rsidRPr="00041B00">
        <w:rPr>
          <w:sz w:val="22"/>
          <w:szCs w:val="22"/>
        </w:rPr>
        <w:t>185</w:t>
      </w:r>
      <w:r w:rsidRPr="00041B00">
        <w:rPr>
          <w:sz w:val="22"/>
          <w:szCs w:val="22"/>
        </w:rPr>
        <w:t xml:space="preserve"> проб. Из всех отобранных по санитарно-химическим показателям проб плодоовощной продукции не соответствовали санитарно-эпидемиологическим требованиям </w:t>
      </w:r>
      <w:r w:rsidR="00D17741" w:rsidRPr="00041B00">
        <w:rPr>
          <w:sz w:val="22"/>
          <w:szCs w:val="22"/>
        </w:rPr>
        <w:t>3</w:t>
      </w:r>
      <w:r w:rsidRPr="00041B00">
        <w:rPr>
          <w:sz w:val="22"/>
          <w:szCs w:val="22"/>
        </w:rPr>
        <w:t xml:space="preserve"> проб</w:t>
      </w:r>
      <w:r w:rsidR="00D17741" w:rsidRPr="00041B00">
        <w:rPr>
          <w:sz w:val="22"/>
          <w:szCs w:val="22"/>
        </w:rPr>
        <w:t>ы</w:t>
      </w:r>
      <w:r w:rsidRPr="00041B00">
        <w:rPr>
          <w:sz w:val="22"/>
          <w:szCs w:val="22"/>
        </w:rPr>
        <w:t xml:space="preserve"> – по показателю </w:t>
      </w:r>
      <w:r w:rsidR="00A274B0" w:rsidRPr="00041B00">
        <w:rPr>
          <w:sz w:val="22"/>
          <w:szCs w:val="22"/>
        </w:rPr>
        <w:t>«нитраты»</w:t>
      </w:r>
      <w:r w:rsidRPr="00041B00">
        <w:rPr>
          <w:sz w:val="22"/>
          <w:szCs w:val="22"/>
        </w:rPr>
        <w:t xml:space="preserve"> (0,</w:t>
      </w:r>
      <w:r w:rsidR="00E63BCF" w:rsidRPr="00041B00">
        <w:rPr>
          <w:sz w:val="22"/>
          <w:szCs w:val="22"/>
        </w:rPr>
        <w:t>8</w:t>
      </w:r>
      <w:r w:rsidRPr="00041B00">
        <w:rPr>
          <w:sz w:val="22"/>
          <w:szCs w:val="22"/>
        </w:rPr>
        <w:t>%)</w:t>
      </w:r>
      <w:r w:rsidR="0045461F" w:rsidRPr="00041B00">
        <w:rPr>
          <w:sz w:val="22"/>
          <w:szCs w:val="22"/>
        </w:rPr>
        <w:t>;</w:t>
      </w:r>
      <w:r w:rsidRPr="00041B00">
        <w:rPr>
          <w:sz w:val="22"/>
          <w:szCs w:val="22"/>
        </w:rPr>
        <w:t xml:space="preserve"> </w:t>
      </w:r>
    </w:p>
    <w:p w:rsidR="00E52DB6" w:rsidRPr="00041B00" w:rsidRDefault="0045461F" w:rsidP="00923E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41B00">
        <w:rPr>
          <w:sz w:val="22"/>
          <w:szCs w:val="22"/>
        </w:rPr>
        <w:t xml:space="preserve">- физико-химические показатели – </w:t>
      </w:r>
      <w:r w:rsidR="00E63BCF" w:rsidRPr="00041B00">
        <w:rPr>
          <w:sz w:val="22"/>
          <w:szCs w:val="22"/>
        </w:rPr>
        <w:t>3</w:t>
      </w:r>
      <w:r w:rsidRPr="00041B00">
        <w:rPr>
          <w:sz w:val="22"/>
          <w:szCs w:val="22"/>
        </w:rPr>
        <w:t xml:space="preserve"> пробы, все пробы соответствовали гигиеническим нормативам;</w:t>
      </w:r>
    </w:p>
    <w:p w:rsidR="0045461F" w:rsidRPr="00041B00" w:rsidRDefault="0045461F" w:rsidP="00923E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41B00">
        <w:rPr>
          <w:sz w:val="22"/>
          <w:szCs w:val="22"/>
        </w:rPr>
        <w:t xml:space="preserve">- микробиологические показатели – </w:t>
      </w:r>
      <w:r w:rsidR="00E63BCF" w:rsidRPr="00041B00">
        <w:rPr>
          <w:sz w:val="22"/>
          <w:szCs w:val="22"/>
        </w:rPr>
        <w:t>62</w:t>
      </w:r>
      <w:r w:rsidRPr="00041B00">
        <w:rPr>
          <w:sz w:val="22"/>
          <w:szCs w:val="22"/>
        </w:rPr>
        <w:t xml:space="preserve"> проб</w:t>
      </w:r>
      <w:r w:rsidR="00E63BCF" w:rsidRPr="00041B00">
        <w:rPr>
          <w:sz w:val="22"/>
          <w:szCs w:val="22"/>
        </w:rPr>
        <w:t>ы</w:t>
      </w:r>
      <w:r w:rsidRPr="00041B00">
        <w:rPr>
          <w:sz w:val="22"/>
          <w:szCs w:val="22"/>
        </w:rPr>
        <w:t xml:space="preserve">, </w:t>
      </w:r>
      <w:r w:rsidR="00E63BCF" w:rsidRPr="00041B00">
        <w:rPr>
          <w:sz w:val="22"/>
          <w:szCs w:val="22"/>
        </w:rPr>
        <w:t xml:space="preserve">из них 4 </w:t>
      </w:r>
      <w:r w:rsidRPr="00041B00">
        <w:rPr>
          <w:sz w:val="22"/>
          <w:szCs w:val="22"/>
        </w:rPr>
        <w:t xml:space="preserve">пробы </w:t>
      </w:r>
      <w:r w:rsidR="00E63BCF" w:rsidRPr="00041B00">
        <w:rPr>
          <w:sz w:val="22"/>
          <w:szCs w:val="22"/>
        </w:rPr>
        <w:t>не соответствовали</w:t>
      </w:r>
      <w:r w:rsidRPr="00041B00">
        <w:rPr>
          <w:sz w:val="22"/>
          <w:szCs w:val="22"/>
        </w:rPr>
        <w:t xml:space="preserve"> гигиеническим нормативам</w:t>
      </w:r>
      <w:r w:rsidR="00E63BCF" w:rsidRPr="00041B00">
        <w:rPr>
          <w:sz w:val="22"/>
          <w:szCs w:val="22"/>
        </w:rPr>
        <w:t xml:space="preserve"> (6,5%)</w:t>
      </w:r>
      <w:r w:rsidRPr="00041B00">
        <w:rPr>
          <w:sz w:val="22"/>
          <w:szCs w:val="22"/>
        </w:rPr>
        <w:t>;</w:t>
      </w:r>
    </w:p>
    <w:p w:rsidR="0045461F" w:rsidRPr="00041B00" w:rsidRDefault="0045461F" w:rsidP="00923E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41B00">
        <w:rPr>
          <w:sz w:val="22"/>
          <w:szCs w:val="22"/>
        </w:rPr>
        <w:t xml:space="preserve">- радиоактивные вещества – </w:t>
      </w:r>
      <w:r w:rsidR="00E44E75" w:rsidRPr="00041B00">
        <w:rPr>
          <w:sz w:val="22"/>
          <w:szCs w:val="22"/>
        </w:rPr>
        <w:t>26</w:t>
      </w:r>
      <w:r w:rsidRPr="00041B00">
        <w:rPr>
          <w:sz w:val="22"/>
          <w:szCs w:val="22"/>
        </w:rPr>
        <w:t xml:space="preserve"> проб (в том числе на цезий-137, стронций-90), все пробы соответствовали гигиеническим нормативам;</w:t>
      </w:r>
    </w:p>
    <w:p w:rsidR="0045461F" w:rsidRPr="00041B00" w:rsidRDefault="0045461F" w:rsidP="00923E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41B00">
        <w:rPr>
          <w:sz w:val="22"/>
          <w:szCs w:val="22"/>
        </w:rPr>
        <w:t xml:space="preserve"> - </w:t>
      </w:r>
      <w:proofErr w:type="spellStart"/>
      <w:r w:rsidRPr="00041B00">
        <w:rPr>
          <w:sz w:val="22"/>
          <w:szCs w:val="22"/>
        </w:rPr>
        <w:t>паразитлогические</w:t>
      </w:r>
      <w:proofErr w:type="spellEnd"/>
      <w:r w:rsidRPr="00041B00">
        <w:rPr>
          <w:sz w:val="22"/>
          <w:szCs w:val="22"/>
        </w:rPr>
        <w:t xml:space="preserve"> показатели – </w:t>
      </w:r>
      <w:r w:rsidR="00E44E75" w:rsidRPr="00041B00">
        <w:rPr>
          <w:sz w:val="22"/>
          <w:szCs w:val="22"/>
        </w:rPr>
        <w:t>461</w:t>
      </w:r>
      <w:r w:rsidRPr="00041B00">
        <w:rPr>
          <w:sz w:val="22"/>
          <w:szCs w:val="22"/>
        </w:rPr>
        <w:t xml:space="preserve"> проб</w:t>
      </w:r>
      <w:r w:rsidR="00E44E75" w:rsidRPr="00041B00">
        <w:rPr>
          <w:sz w:val="22"/>
          <w:szCs w:val="22"/>
        </w:rPr>
        <w:t>а</w:t>
      </w:r>
      <w:r w:rsidRPr="00041B00">
        <w:rPr>
          <w:sz w:val="22"/>
          <w:szCs w:val="22"/>
        </w:rPr>
        <w:t>, все пробы соответствовали гигиеническим нормативам.</w:t>
      </w:r>
    </w:p>
    <w:p w:rsidR="0045461F" w:rsidRPr="00041B00" w:rsidRDefault="0045461F" w:rsidP="00923E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41B00">
        <w:rPr>
          <w:sz w:val="22"/>
          <w:szCs w:val="22"/>
        </w:rPr>
        <w:t xml:space="preserve">По результатам контрольно-надзорных мероприятий из оборота изъято </w:t>
      </w:r>
      <w:r w:rsidR="009A5C22" w:rsidRPr="00041B00">
        <w:rPr>
          <w:sz w:val="22"/>
          <w:szCs w:val="22"/>
        </w:rPr>
        <w:t>2</w:t>
      </w:r>
      <w:r w:rsidRPr="00041B00">
        <w:rPr>
          <w:sz w:val="22"/>
          <w:szCs w:val="22"/>
        </w:rPr>
        <w:t xml:space="preserve"> партии плодоовощной продукции объемом </w:t>
      </w:r>
      <w:r w:rsidR="009A5C22" w:rsidRPr="00041B00">
        <w:rPr>
          <w:sz w:val="22"/>
          <w:szCs w:val="22"/>
        </w:rPr>
        <w:t>72,9</w:t>
      </w:r>
      <w:r w:rsidRPr="00041B00">
        <w:rPr>
          <w:sz w:val="22"/>
          <w:szCs w:val="22"/>
        </w:rPr>
        <w:t xml:space="preserve"> кг.</w:t>
      </w:r>
    </w:p>
    <w:p w:rsidR="0045461F" w:rsidRPr="00041B00" w:rsidRDefault="0045461F" w:rsidP="00923E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41B00">
        <w:rPr>
          <w:sz w:val="22"/>
          <w:szCs w:val="22"/>
        </w:rPr>
        <w:t>При покупке плодоовощной продукции следует обратить внимание на следующее:</w:t>
      </w:r>
    </w:p>
    <w:p w:rsidR="0045461F" w:rsidRPr="00041B00" w:rsidRDefault="0045461F" w:rsidP="00923E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41B00">
        <w:rPr>
          <w:sz w:val="22"/>
          <w:szCs w:val="22"/>
        </w:rPr>
        <w:t>- продажа плодоовощной продукции производится в специализированных плодоовощных магазинах, отделах и секциях, специально предназначенных для этих целей;</w:t>
      </w:r>
    </w:p>
    <w:p w:rsidR="005916A5" w:rsidRPr="00041B00" w:rsidRDefault="0045461F" w:rsidP="00923E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41B00">
        <w:rPr>
          <w:sz w:val="22"/>
          <w:szCs w:val="22"/>
        </w:rPr>
        <w:t>- выбирая плодоовощную продукцию в предприятии торговли, стоит обратить внимание на внешний вид продукта. Запрещается реализация загнивших, испорченных, с нарушением целостности кожуры овощей и фруктов;</w:t>
      </w:r>
    </w:p>
    <w:p w:rsidR="005916A5" w:rsidRPr="00041B00" w:rsidRDefault="005916A5" w:rsidP="00923E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41B00">
        <w:rPr>
          <w:sz w:val="22"/>
          <w:szCs w:val="22"/>
        </w:rPr>
        <w:t xml:space="preserve">- реализация картофеля, свежей плодоовощной продукции, в </w:t>
      </w:r>
      <w:proofErr w:type="spellStart"/>
      <w:r w:rsidRPr="00041B00">
        <w:rPr>
          <w:sz w:val="22"/>
          <w:szCs w:val="22"/>
        </w:rPr>
        <w:t>т.ч</w:t>
      </w:r>
      <w:proofErr w:type="spellEnd"/>
      <w:r w:rsidRPr="00041B00">
        <w:rPr>
          <w:sz w:val="22"/>
          <w:szCs w:val="22"/>
        </w:rPr>
        <w:t xml:space="preserve">. бахчевых навалом, с земли не должна проводиться. Продажа бахчевых культур частями и с надрезами не допускается. </w:t>
      </w:r>
    </w:p>
    <w:p w:rsidR="005916A5" w:rsidRPr="00041B00" w:rsidRDefault="005916A5" w:rsidP="00923E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41B00">
        <w:rPr>
          <w:sz w:val="22"/>
          <w:szCs w:val="22"/>
        </w:rPr>
        <w:t xml:space="preserve">Изготовитель (продавец) обязан предоставлять потребителю необходимую и достоверную информацию о пищевых продуктах, обеспечивающих возможность их правильного выбора. </w:t>
      </w:r>
    </w:p>
    <w:p w:rsidR="00E52DB6" w:rsidRDefault="005916A5" w:rsidP="00923E03">
      <w:pPr>
        <w:autoSpaceDE w:val="0"/>
        <w:autoSpaceDN w:val="0"/>
        <w:adjustRightInd w:val="0"/>
        <w:ind w:firstLine="708"/>
        <w:jc w:val="both"/>
      </w:pPr>
      <w:r w:rsidRPr="00041B00">
        <w:rPr>
          <w:sz w:val="22"/>
          <w:szCs w:val="22"/>
        </w:rPr>
        <w:t xml:space="preserve">Информацию для потребителя предоставляют непосредственно с пищевым продуктом в виде текста, условных обозначений и рисунков на потребительской таре, этикетке, ярлыке, листе-вкладыше способом, принятым для отдельных видов пищевых продуктов. Текст информации для потребителя наносят на русском языке. Текст и надписи могут быть продублированы на государственных языках субъектов Российской Федерации, родных языках народов Российской Федерации и на иностранных языках и должны соответствовать нормам русского или иного языка, на котором дается информация о продукте.   </w:t>
      </w:r>
      <w:bookmarkStart w:id="0" w:name="_GoBack"/>
      <w:bookmarkEnd w:id="0"/>
    </w:p>
    <w:sectPr w:rsidR="00E52DB6" w:rsidSect="00041B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445"/>
    <w:multiLevelType w:val="multilevel"/>
    <w:tmpl w:val="9A1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A2908"/>
    <w:multiLevelType w:val="hybridMultilevel"/>
    <w:tmpl w:val="B4746BE2"/>
    <w:lvl w:ilvl="0" w:tplc="0F2433D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185764"/>
    <w:multiLevelType w:val="hybridMultilevel"/>
    <w:tmpl w:val="9F065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24989"/>
    <w:multiLevelType w:val="hybridMultilevel"/>
    <w:tmpl w:val="A13E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E5C78"/>
    <w:multiLevelType w:val="hybridMultilevel"/>
    <w:tmpl w:val="5EB6C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B38B2"/>
    <w:multiLevelType w:val="multilevel"/>
    <w:tmpl w:val="78D6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57927"/>
    <w:multiLevelType w:val="hybridMultilevel"/>
    <w:tmpl w:val="1A8A8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079CF"/>
    <w:multiLevelType w:val="hybridMultilevel"/>
    <w:tmpl w:val="566E3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1549A"/>
    <w:multiLevelType w:val="multilevel"/>
    <w:tmpl w:val="CF86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45240"/>
    <w:multiLevelType w:val="hybridMultilevel"/>
    <w:tmpl w:val="6FC4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CD"/>
    <w:rsid w:val="00041B00"/>
    <w:rsid w:val="0012582D"/>
    <w:rsid w:val="00133AE8"/>
    <w:rsid w:val="00136819"/>
    <w:rsid w:val="00161A0F"/>
    <w:rsid w:val="001D3F7F"/>
    <w:rsid w:val="001E06B3"/>
    <w:rsid w:val="00214489"/>
    <w:rsid w:val="002627BF"/>
    <w:rsid w:val="0027384B"/>
    <w:rsid w:val="00293A69"/>
    <w:rsid w:val="0031310C"/>
    <w:rsid w:val="00315B23"/>
    <w:rsid w:val="0033021D"/>
    <w:rsid w:val="00380FEB"/>
    <w:rsid w:val="004234D4"/>
    <w:rsid w:val="004433B0"/>
    <w:rsid w:val="0045461F"/>
    <w:rsid w:val="00474A0D"/>
    <w:rsid w:val="005279AB"/>
    <w:rsid w:val="00543D11"/>
    <w:rsid w:val="00567680"/>
    <w:rsid w:val="005916A5"/>
    <w:rsid w:val="00602C3D"/>
    <w:rsid w:val="00630A37"/>
    <w:rsid w:val="00665806"/>
    <w:rsid w:val="00667077"/>
    <w:rsid w:val="006B0E36"/>
    <w:rsid w:val="006D0AC8"/>
    <w:rsid w:val="006D1DD3"/>
    <w:rsid w:val="007A72CA"/>
    <w:rsid w:val="007C0C1A"/>
    <w:rsid w:val="008A7DC7"/>
    <w:rsid w:val="008C74C6"/>
    <w:rsid w:val="00923E03"/>
    <w:rsid w:val="0096668E"/>
    <w:rsid w:val="009847D6"/>
    <w:rsid w:val="009A5C22"/>
    <w:rsid w:val="009C6DB5"/>
    <w:rsid w:val="009F3155"/>
    <w:rsid w:val="00A045C5"/>
    <w:rsid w:val="00A07282"/>
    <w:rsid w:val="00A274B0"/>
    <w:rsid w:val="00A27F20"/>
    <w:rsid w:val="00A47100"/>
    <w:rsid w:val="00A64A12"/>
    <w:rsid w:val="00AC25B2"/>
    <w:rsid w:val="00AC3E02"/>
    <w:rsid w:val="00B6263A"/>
    <w:rsid w:val="00B6384D"/>
    <w:rsid w:val="00B96CFC"/>
    <w:rsid w:val="00BC0BB5"/>
    <w:rsid w:val="00BE00A5"/>
    <w:rsid w:val="00BF599B"/>
    <w:rsid w:val="00C23E78"/>
    <w:rsid w:val="00C671E0"/>
    <w:rsid w:val="00CE1570"/>
    <w:rsid w:val="00D17741"/>
    <w:rsid w:val="00D35E31"/>
    <w:rsid w:val="00D40CF3"/>
    <w:rsid w:val="00D45965"/>
    <w:rsid w:val="00E3112D"/>
    <w:rsid w:val="00E44E75"/>
    <w:rsid w:val="00E52DB6"/>
    <w:rsid w:val="00E63BCF"/>
    <w:rsid w:val="00E8482F"/>
    <w:rsid w:val="00E957D8"/>
    <w:rsid w:val="00EB7100"/>
    <w:rsid w:val="00F243E8"/>
    <w:rsid w:val="00F62C39"/>
    <w:rsid w:val="00FB6DCD"/>
    <w:rsid w:val="00F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2BA07"/>
  <w15:chartTrackingRefBased/>
  <w15:docId w15:val="{AA3319F2-7262-4E63-B16B-1F2BE10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D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6DCD"/>
    <w:pPr>
      <w:spacing w:after="288"/>
    </w:pPr>
  </w:style>
  <w:style w:type="table" w:styleId="a4">
    <w:name w:val="Table Grid"/>
    <w:basedOn w:val="a1"/>
    <w:rsid w:val="00315B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5965"/>
    <w:pPr>
      <w:ind w:left="720"/>
      <w:contextualSpacing/>
    </w:pPr>
  </w:style>
  <w:style w:type="paragraph" w:styleId="a6">
    <w:name w:val="Balloon Text"/>
    <w:basedOn w:val="a"/>
    <w:link w:val="a7"/>
    <w:rsid w:val="00293A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93A69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543D1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4234D4"/>
    <w:rPr>
      <w:b/>
      <w:bCs/>
    </w:rPr>
  </w:style>
  <w:style w:type="paragraph" w:customStyle="1" w:styleId="futurismarkdown-paragraph">
    <w:name w:val="futurismarkdown-paragraph"/>
    <w:basedOn w:val="a"/>
    <w:rsid w:val="0012582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125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5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59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25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4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4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87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6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47D3F-F21E-4642-B08A-2E59A8BB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cp:lastModifiedBy> </cp:lastModifiedBy>
  <cp:revision>15</cp:revision>
  <cp:lastPrinted>2025-03-17T10:17:00Z</cp:lastPrinted>
  <dcterms:created xsi:type="dcterms:W3CDTF">2025-03-17T10:27:00Z</dcterms:created>
  <dcterms:modified xsi:type="dcterms:W3CDTF">2025-03-19T03:25:00Z</dcterms:modified>
</cp:coreProperties>
</file>